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787BB" w14:textId="4E6C1E1F" w:rsidR="00A9204E" w:rsidRPr="00524D00" w:rsidRDefault="00ED40BD">
      <w:pPr>
        <w:rPr>
          <w:rFonts w:ascii="Franklin Gothic Medium" w:hAnsi="Franklin Gothic Medium"/>
          <w:sz w:val="48"/>
          <w:szCs w:val="48"/>
          <w:lang w:val="en-US"/>
        </w:rPr>
      </w:pPr>
      <w:r w:rsidRPr="00524D00">
        <w:rPr>
          <w:rFonts w:ascii="Franklin Gothic Medium" w:hAnsi="Franklin Gothic Medium"/>
          <w:sz w:val="48"/>
          <w:szCs w:val="48"/>
          <w:lang w:val="en-US"/>
        </w:rPr>
        <w:t xml:space="preserve"> </w:t>
      </w:r>
      <w:r w:rsidRPr="00524D00">
        <w:rPr>
          <w:rFonts w:ascii="Franklin Gothic Medium" w:hAnsi="Franklin Gothic Medium"/>
          <w:noProof/>
          <w:sz w:val="48"/>
          <w:szCs w:val="48"/>
          <w:lang w:eastAsia="ru-RU"/>
        </w:rPr>
        <w:drawing>
          <wp:inline distT="0" distB="0" distL="0" distR="0" wp14:anchorId="189566D4" wp14:editId="5F1BFC57">
            <wp:extent cx="561192" cy="666750"/>
            <wp:effectExtent l="0" t="0" r="0" b="0"/>
            <wp:docPr id="5" name="Рисунок 5" descr="C:\Users\olga\Desktop\ВМТ\лого вмт\лого вмт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ВМТ\лого вмт\лого вмт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9" cy="6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D00">
        <w:rPr>
          <w:rFonts w:ascii="Franklin Gothic Medium" w:hAnsi="Franklin Gothic Medium"/>
          <w:sz w:val="48"/>
          <w:szCs w:val="48"/>
          <w:lang w:val="en-US"/>
        </w:rPr>
        <w:t xml:space="preserve">                 Company</w:t>
      </w:r>
      <w:r w:rsidR="00C32B2E" w:rsidRPr="00524D00">
        <w:rPr>
          <w:rFonts w:ascii="Franklin Gothic Medium" w:hAnsi="Franklin Gothic Medium"/>
          <w:sz w:val="48"/>
          <w:szCs w:val="48"/>
          <w:lang w:val="en-US"/>
        </w:rPr>
        <w:t xml:space="preserve"> profile </w:t>
      </w:r>
    </w:p>
    <w:tbl>
      <w:tblPr>
        <w:tblW w:w="9452" w:type="dxa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356"/>
        <w:gridCol w:w="6096"/>
      </w:tblGrid>
      <w:tr w:rsidR="00F359A0" w:rsidRPr="00524D00" w14:paraId="591824DD" w14:textId="6E7D1EB8" w:rsidTr="000B2D5F">
        <w:trPr>
          <w:trHeight w:val="697"/>
        </w:trPr>
        <w:tc>
          <w:tcPr>
            <w:tcW w:w="3356" w:type="dxa"/>
          </w:tcPr>
          <w:p w14:paraId="37E7F7BF" w14:textId="67AE5BC9" w:rsidR="00C32B2E" w:rsidRPr="00524D00" w:rsidRDefault="000D07F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27041C04" wp14:editId="00E98972">
                      <wp:simplePos x="0" y="0"/>
                      <wp:positionH relativeFrom="column">
                        <wp:posOffset>1814350</wp:posOffset>
                      </wp:positionH>
                      <wp:positionV relativeFrom="paragraph">
                        <wp:posOffset>442115</wp:posOffset>
                      </wp:positionV>
                      <wp:extent cx="360" cy="360"/>
                      <wp:effectExtent l="0" t="0" r="0" b="0"/>
                      <wp:wrapNone/>
                      <wp:docPr id="14" name="Рукописный ввод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27041C04" wp14:editId="00E98972">
                      <wp:simplePos x="0" y="0"/>
                      <wp:positionH relativeFrom="column">
                        <wp:posOffset>1814350</wp:posOffset>
                      </wp:positionH>
                      <wp:positionV relativeFrom="paragraph">
                        <wp:posOffset>442115</wp:posOffset>
                      </wp:positionV>
                      <wp:extent cx="360" cy="360"/>
                      <wp:effectExtent l="0" t="0" r="0" b="0"/>
                      <wp:wrapNone/>
                      <wp:docPr id="14" name="Рукописный ввод 1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Рукописный ввод 14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457012A6" wp14:editId="13BEE39A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259080</wp:posOffset>
                      </wp:positionV>
                      <wp:extent cx="15875" cy="46080"/>
                      <wp:effectExtent l="57150" t="38100" r="41275" b="68580"/>
                      <wp:wrapNone/>
                      <wp:docPr id="8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5" cy="4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457012A6" wp14:editId="13BEE39A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259080</wp:posOffset>
                      </wp:positionV>
                      <wp:extent cx="15875" cy="46080"/>
                      <wp:effectExtent l="57150" t="38100" r="41275" b="68580"/>
                      <wp:wrapNone/>
                      <wp:docPr id="8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укописный ввод 8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" cy="2634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661A3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Name of the organization</w:t>
            </w:r>
          </w:p>
        </w:tc>
        <w:tc>
          <w:tcPr>
            <w:tcW w:w="6096" w:type="dxa"/>
          </w:tcPr>
          <w:p w14:paraId="5110742D" w14:textId="45ABA6FA" w:rsidR="00C32B2E" w:rsidRPr="00524D00" w:rsidRDefault="000D07F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8480" behindDoc="0" locked="0" layoutInCell="1" allowOverlap="1" wp14:anchorId="65318BB3" wp14:editId="02F9199B">
                      <wp:simplePos x="0" y="0"/>
                      <wp:positionH relativeFrom="column">
                        <wp:posOffset>-57510</wp:posOffset>
                      </wp:positionH>
                      <wp:positionV relativeFrom="paragraph">
                        <wp:posOffset>343115</wp:posOffset>
                      </wp:positionV>
                      <wp:extent cx="360" cy="360"/>
                      <wp:effectExtent l="0" t="0" r="0" b="0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8480" behindDoc="0" locked="0" layoutInCell="1" allowOverlap="1" wp14:anchorId="65318BB3" wp14:editId="02F9199B">
                      <wp:simplePos x="0" y="0"/>
                      <wp:positionH relativeFrom="column">
                        <wp:posOffset>-57510</wp:posOffset>
                      </wp:positionH>
                      <wp:positionV relativeFrom="paragraph">
                        <wp:posOffset>343115</wp:posOffset>
                      </wp:positionV>
                      <wp:extent cx="360" cy="360"/>
                      <wp:effectExtent l="0" t="0" r="0" b="0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Рукописный ввод 1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524D00">
              <w:rPr>
                <w:rFonts w:ascii="Franklin Gothic Medium" w:hAnsi="Franklin Gothic Medium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7456" behindDoc="0" locked="0" layoutInCell="1" allowOverlap="1" wp14:anchorId="77DA33D7" wp14:editId="2F4327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304800</wp:posOffset>
                      </wp:positionV>
                      <wp:extent cx="360" cy="360"/>
                      <wp:effectExtent l="0" t="0" r="0" b="0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7456" behindDoc="0" locked="0" layoutInCell="1" allowOverlap="1" wp14:anchorId="77DA33D7" wp14:editId="2F4327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304800</wp:posOffset>
                      </wp:positionV>
                      <wp:extent cx="360" cy="360"/>
                      <wp:effectExtent l="0" t="0" r="0" b="0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укописный ввод 11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661A3" w:rsidRPr="00524D00">
              <w:rPr>
                <w:rFonts w:ascii="Franklin Gothic Medium" w:hAnsi="Franklin Gothic Medium"/>
                <w:b/>
                <w:bCs/>
                <w:sz w:val="28"/>
                <w:szCs w:val="28"/>
                <w:lang w:val="en-US"/>
              </w:rPr>
              <w:t>VMT</w:t>
            </w:r>
            <w:r w:rsidR="00B661A3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L</w:t>
            </w:r>
            <w:r w:rsidR="00EC0BD6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imited Liability Company </w:t>
            </w:r>
          </w:p>
        </w:tc>
      </w:tr>
      <w:tr w:rsidR="00F359A0" w:rsidRPr="00524D00" w14:paraId="5C805AB7" w14:textId="77777777" w:rsidTr="000B2D5F">
        <w:trPr>
          <w:trHeight w:val="600"/>
        </w:trPr>
        <w:tc>
          <w:tcPr>
            <w:tcW w:w="3356" w:type="dxa"/>
          </w:tcPr>
          <w:p w14:paraId="25216F96" w14:textId="55FD1D75" w:rsidR="00C32B2E" w:rsidRPr="00524D00" w:rsidRDefault="00EC0BD6" w:rsidP="00C32B2E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I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ndividual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T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axpayer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N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umber</w:t>
            </w:r>
            <w:proofErr w:type="spellEnd"/>
          </w:p>
        </w:tc>
        <w:tc>
          <w:tcPr>
            <w:tcW w:w="6096" w:type="dxa"/>
          </w:tcPr>
          <w:p w14:paraId="0EC2A6A9" w14:textId="2F9DD423" w:rsidR="00C32B2E" w:rsidRPr="00524D00" w:rsidRDefault="000D07F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noProof/>
                <w:sz w:val="28"/>
                <w:szCs w:val="28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54E006AD" wp14:editId="02DB3F2B">
                      <wp:simplePos x="0" y="0"/>
                      <wp:positionH relativeFrom="column">
                        <wp:posOffset>64530</wp:posOffset>
                      </wp:positionH>
                      <wp:positionV relativeFrom="paragraph">
                        <wp:posOffset>15000</wp:posOffset>
                      </wp:positionV>
                      <wp:extent cx="360" cy="360"/>
                      <wp:effectExtent l="0" t="0" r="0" b="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54E006AD" wp14:editId="02DB3F2B">
                      <wp:simplePos x="0" y="0"/>
                      <wp:positionH relativeFrom="column">
                        <wp:posOffset>64530</wp:posOffset>
                      </wp:positionH>
                      <wp:positionV relativeFrom="paragraph">
                        <wp:posOffset>15000</wp:posOffset>
                      </wp:positionV>
                      <wp:extent cx="360" cy="360"/>
                      <wp:effectExtent l="0" t="0" r="0" b="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укописный ввод 13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275CD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7842473650</w:t>
            </w:r>
          </w:p>
        </w:tc>
      </w:tr>
      <w:tr w:rsidR="00F359A0" w:rsidRPr="00524D00" w14:paraId="07268637" w14:textId="77777777" w:rsidTr="000B2D5F">
        <w:trPr>
          <w:trHeight w:val="636"/>
        </w:trPr>
        <w:tc>
          <w:tcPr>
            <w:tcW w:w="3356" w:type="dxa"/>
          </w:tcPr>
          <w:p w14:paraId="3F9D0CAB" w14:textId="7036B946" w:rsidR="00C04081" w:rsidRPr="00524D00" w:rsidRDefault="00C04081" w:rsidP="00C04081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tate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registration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096" w:type="dxa"/>
          </w:tcPr>
          <w:p w14:paraId="352D8298" w14:textId="77777777" w:rsidR="00C04081" w:rsidRPr="00524D00" w:rsidRDefault="00C04081" w:rsidP="00C04081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1127847231808</w:t>
            </w:r>
          </w:p>
          <w:p w14:paraId="06FBDBA9" w14:textId="4C23C3F3" w:rsidR="00C04081" w:rsidRPr="00524D00" w:rsidRDefault="00C04081" w:rsidP="00C04081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Certificate 78 № 008577485 dd.  20.04.12</w:t>
            </w:r>
          </w:p>
        </w:tc>
      </w:tr>
      <w:tr w:rsidR="00F359A0" w:rsidRPr="00524D00" w14:paraId="1C3E6DE6" w14:textId="77777777" w:rsidTr="000B2D5F">
        <w:trPr>
          <w:trHeight w:val="636"/>
        </w:trPr>
        <w:tc>
          <w:tcPr>
            <w:tcW w:w="3356" w:type="dxa"/>
          </w:tcPr>
          <w:p w14:paraId="500A8BC5" w14:textId="1AF24F70" w:rsidR="00C32B2E" w:rsidRPr="00524D00" w:rsidRDefault="006275C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096" w:type="dxa"/>
          </w:tcPr>
          <w:p w14:paraId="3FA0F0B0" w14:textId="5041E288" w:rsidR="00C32B2E" w:rsidRPr="00524D00" w:rsidRDefault="006275C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Russian Federation </w:t>
            </w:r>
          </w:p>
        </w:tc>
      </w:tr>
      <w:tr w:rsidR="00F359A0" w:rsidRPr="001300ED" w14:paraId="530C6617" w14:textId="77777777" w:rsidTr="000B2D5F">
        <w:trPr>
          <w:trHeight w:val="612"/>
        </w:trPr>
        <w:tc>
          <w:tcPr>
            <w:tcW w:w="3356" w:type="dxa"/>
          </w:tcPr>
          <w:p w14:paraId="3B8B46D5" w14:textId="77777777" w:rsidR="00C32B2E" w:rsidRDefault="006275C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Address</w:t>
            </w:r>
          </w:p>
          <w:p w14:paraId="6A7C9596" w14:textId="77777777" w:rsid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7883752A" w14:textId="77777777" w:rsid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4647D7B3" w14:textId="77777777" w:rsid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5E72FFA3" w14:textId="1EB1D7B1" w:rsidR="001300ED" w:rsidRPr="001300ED" w:rsidRDefault="001300E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New address </w:t>
            </w:r>
            <w:bookmarkStart w:id="0" w:name="_GoBack"/>
            <w:bookmarkEnd w:id="0"/>
          </w:p>
        </w:tc>
        <w:tc>
          <w:tcPr>
            <w:tcW w:w="6096" w:type="dxa"/>
          </w:tcPr>
          <w:p w14:paraId="3EE2045D" w14:textId="77777777" w:rsidR="006275CD" w:rsidRPr="00524D00" w:rsidRDefault="006275CD" w:rsidP="006275C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14/A, Novgorodskaya street</w:t>
            </w:r>
          </w:p>
          <w:p w14:paraId="15B5D747" w14:textId="20995F8C" w:rsidR="006275CD" w:rsidRDefault="006275CD" w:rsidP="006275C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191144 Russian Federation, Saint-Petersburg</w:t>
            </w:r>
          </w:p>
          <w:p w14:paraId="36F34A96" w14:textId="2E813655" w:rsidR="001300ED" w:rsidRDefault="001300ED" w:rsidP="006275C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  <w:p w14:paraId="6E809A91" w14:textId="77777777" w:rsidR="001300ED" w:rsidRPr="001300ED" w:rsidRDefault="001300ED" w:rsidP="001300E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1300ED">
              <w:rPr>
                <w:rFonts w:ascii="Franklin Gothic Medium" w:hAnsi="Franklin Gothic Medium"/>
                <w:i/>
                <w:iCs/>
                <w:sz w:val="28"/>
                <w:szCs w:val="28"/>
                <w:lang w:val="en-US"/>
              </w:rPr>
              <w:t>On September 19, 2025, the registered legal address was changed to the following</w:t>
            </w:r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>:</w:t>
            </w:r>
          </w:p>
          <w:p w14:paraId="56B6A203" w14:textId="77777777" w:rsidR="001300ED" w:rsidRPr="001300ED" w:rsidRDefault="001300ED" w:rsidP="001300E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  <w:p w14:paraId="2E0E2C8D" w14:textId="78B3069B" w:rsidR="001300ED" w:rsidRPr="00524D00" w:rsidRDefault="001300ED" w:rsidP="001300E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191167, Saint Petersburg, Municipal District </w:t>
            </w:r>
            <w:proofErr w:type="spellStart"/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>Smolninskoye</w:t>
            </w:r>
            <w:proofErr w:type="spellEnd"/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, Aleksandra </w:t>
            </w:r>
            <w:proofErr w:type="spellStart"/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>Nevskogo</w:t>
            </w:r>
            <w:proofErr w:type="spellEnd"/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Street, Building 9, </w:t>
            </w:r>
            <w:proofErr w:type="spellStart"/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>Litera</w:t>
            </w:r>
            <w:proofErr w:type="spellEnd"/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A, Premises 16-</w:t>
            </w:r>
            <w:r>
              <w:rPr>
                <w:rFonts w:ascii="Franklin Gothic Medium" w:hAnsi="Franklin Gothic Medium"/>
                <w:sz w:val="28"/>
                <w:szCs w:val="28"/>
              </w:rPr>
              <w:t>Н</w:t>
            </w:r>
            <w:r w:rsidRPr="001300ED">
              <w:rPr>
                <w:rFonts w:ascii="Franklin Gothic Medium" w:hAnsi="Franklin Gothic Medium"/>
                <w:sz w:val="28"/>
                <w:szCs w:val="28"/>
                <w:lang w:val="en-US"/>
              </w:rPr>
              <w:t>.</w:t>
            </w:r>
          </w:p>
          <w:p w14:paraId="7CC60074" w14:textId="2A3A0105" w:rsidR="00C32B2E" w:rsidRPr="00524D00" w:rsidRDefault="00C32B2E" w:rsidP="006275CD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</w:tc>
      </w:tr>
      <w:tr w:rsidR="00F359A0" w:rsidRPr="001300ED" w14:paraId="560FCDF8" w14:textId="77777777" w:rsidTr="000B2D5F">
        <w:trPr>
          <w:trHeight w:val="612"/>
        </w:trPr>
        <w:tc>
          <w:tcPr>
            <w:tcW w:w="3356" w:type="dxa"/>
          </w:tcPr>
          <w:p w14:paraId="338F750E" w14:textId="62CD7596" w:rsidR="006275CD" w:rsidRPr="00524D00" w:rsidRDefault="000B2D5F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Post Address</w:t>
            </w:r>
          </w:p>
        </w:tc>
        <w:tc>
          <w:tcPr>
            <w:tcW w:w="6096" w:type="dxa"/>
          </w:tcPr>
          <w:p w14:paraId="5560A99F" w14:textId="3FADFF8F" w:rsidR="000B2D5F" w:rsidRPr="00524D00" w:rsidRDefault="000B2D5F" w:rsidP="000B2D5F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Post Box </w:t>
            </w:r>
            <w:r w:rsidR="00715EB0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379,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14/A Novgorodskaya street</w:t>
            </w:r>
          </w:p>
          <w:p w14:paraId="78580CC1" w14:textId="77777777" w:rsidR="000B2D5F" w:rsidRPr="00524D00" w:rsidRDefault="000B2D5F" w:rsidP="000B2D5F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191144 Russian Federation, Saint-Petersburg</w:t>
            </w:r>
          </w:p>
          <w:p w14:paraId="218A69F6" w14:textId="77777777" w:rsidR="006275CD" w:rsidRPr="00524D00" w:rsidRDefault="006275C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</w:tc>
      </w:tr>
      <w:tr w:rsidR="00F359A0" w:rsidRPr="00524D00" w14:paraId="14E215ED" w14:textId="77777777" w:rsidTr="000B2D5F">
        <w:trPr>
          <w:trHeight w:val="612"/>
        </w:trPr>
        <w:tc>
          <w:tcPr>
            <w:tcW w:w="3356" w:type="dxa"/>
          </w:tcPr>
          <w:p w14:paraId="71916A1B" w14:textId="460EC0FE" w:rsidR="006275CD" w:rsidRPr="00524D00" w:rsidRDefault="00715EB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6096" w:type="dxa"/>
          </w:tcPr>
          <w:p w14:paraId="72A090DB" w14:textId="15413E8D" w:rsidR="006275CD" w:rsidRPr="00524D00" w:rsidRDefault="00715EB0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www.vmt.spb.ru</w:t>
            </w:r>
          </w:p>
        </w:tc>
      </w:tr>
      <w:tr w:rsidR="00F359A0" w:rsidRPr="00524D00" w14:paraId="45DE2643" w14:textId="77777777" w:rsidTr="000B2D5F">
        <w:trPr>
          <w:trHeight w:val="612"/>
        </w:trPr>
        <w:tc>
          <w:tcPr>
            <w:tcW w:w="3356" w:type="dxa"/>
          </w:tcPr>
          <w:p w14:paraId="406FDC05" w14:textId="6F14ED4A" w:rsidR="006275CD" w:rsidRPr="00524D00" w:rsidRDefault="00C7690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Person to contact and function</w:t>
            </w:r>
          </w:p>
        </w:tc>
        <w:tc>
          <w:tcPr>
            <w:tcW w:w="6096" w:type="dxa"/>
          </w:tcPr>
          <w:p w14:paraId="4C087FD6" w14:textId="2B1D2CB9" w:rsidR="0069588D" w:rsidRDefault="0069588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proofErr w:type="spellStart"/>
            <w:r w:rsidRPr="0069588D">
              <w:rPr>
                <w:rFonts w:ascii="Franklin Gothic Medium" w:hAnsi="Franklin Gothic Medium"/>
                <w:sz w:val="28"/>
                <w:szCs w:val="28"/>
                <w:lang w:val="en-US"/>
              </w:rPr>
              <w:t>Vital</w:t>
            </w:r>
            <w:r w:rsidR="002148A9">
              <w:rPr>
                <w:rFonts w:ascii="Franklin Gothic Medium" w:hAnsi="Franklin Gothic Medium"/>
                <w:sz w:val="28"/>
                <w:szCs w:val="28"/>
                <w:lang w:val="en-US"/>
              </w:rPr>
              <w:t>i</w:t>
            </w:r>
            <w:r w:rsidRPr="0069588D">
              <w:rPr>
                <w:rFonts w:ascii="Franklin Gothic Medium" w:hAnsi="Franklin Gothic Medium"/>
                <w:sz w:val="28"/>
                <w:szCs w:val="28"/>
                <w:lang w:val="en-US"/>
              </w:rPr>
              <w:t>y</w:t>
            </w:r>
            <w:proofErr w:type="spellEnd"/>
            <w:r w:rsidRPr="0069588D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Larionov</w:t>
            </w:r>
          </w:p>
          <w:p w14:paraId="1E588B21" w14:textId="34250C08" w:rsidR="00C7690C" w:rsidRPr="00524D00" w:rsidRDefault="00BC3552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General </w:t>
            </w:r>
            <w:r w:rsidR="00945030">
              <w:rPr>
                <w:rFonts w:ascii="Franklin Gothic Medium" w:hAnsi="Franklin Gothic Medium"/>
                <w:sz w:val="28"/>
                <w:szCs w:val="28"/>
                <w:lang w:val="en-US"/>
              </w:rPr>
              <w:t>Manager</w:t>
            </w:r>
            <w:r w:rsidR="00C7690C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</w:p>
        </w:tc>
      </w:tr>
      <w:tr w:rsidR="00F359A0" w:rsidRPr="001300ED" w14:paraId="45966BFF" w14:textId="77777777" w:rsidTr="000B2D5F">
        <w:trPr>
          <w:trHeight w:val="612"/>
        </w:trPr>
        <w:tc>
          <w:tcPr>
            <w:tcW w:w="3356" w:type="dxa"/>
          </w:tcPr>
          <w:p w14:paraId="3D788E79" w14:textId="417E4AF0" w:rsidR="00715EB0" w:rsidRPr="00524D00" w:rsidRDefault="00C7690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Contact details (e-mail, tel. No)</w:t>
            </w:r>
          </w:p>
        </w:tc>
        <w:tc>
          <w:tcPr>
            <w:tcW w:w="6096" w:type="dxa"/>
          </w:tcPr>
          <w:p w14:paraId="07E81605" w14:textId="6DAA2624" w:rsidR="00715EB0" w:rsidRPr="00524D00" w:rsidRDefault="0069588D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69588D">
              <w:rPr>
                <w:rStyle w:val="af3"/>
                <w:rFonts w:ascii="Franklin Gothic Medium" w:hAnsi="Franklin Gothic Medium"/>
                <w:sz w:val="28"/>
                <w:szCs w:val="28"/>
                <w:lang w:val="en-US"/>
              </w:rPr>
              <w:t>v.larionov@vmt.spb.ru</w:t>
            </w:r>
          </w:p>
          <w:p w14:paraId="54FE9491" w14:textId="5D43D8F3" w:rsidR="00C7690C" w:rsidRPr="00524D00" w:rsidRDefault="00C7690C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+7</w:t>
            </w:r>
            <w:r w:rsidR="00F43A55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(812)</w:t>
            </w:r>
            <w:r w:rsidR="00F43A55"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  <w:r w:rsid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635 75 50</w:t>
            </w:r>
          </w:p>
        </w:tc>
      </w:tr>
      <w:tr w:rsidR="00F359A0" w:rsidRPr="001300ED" w14:paraId="25918AE6" w14:textId="77777777" w:rsidTr="000B2D5F">
        <w:trPr>
          <w:trHeight w:val="612"/>
        </w:trPr>
        <w:tc>
          <w:tcPr>
            <w:tcW w:w="3356" w:type="dxa"/>
          </w:tcPr>
          <w:p w14:paraId="36B9F000" w14:textId="0ABBF074" w:rsidR="00715EB0" w:rsidRPr="00524D00" w:rsidRDefault="0069588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B8A3C33" wp14:editId="7352BA9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1463040</wp:posOffset>
                  </wp:positionV>
                  <wp:extent cx="1744015" cy="411480"/>
                  <wp:effectExtent l="0" t="0" r="889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01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15DD377" wp14:editId="40C7A50C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731520</wp:posOffset>
                  </wp:positionV>
                  <wp:extent cx="792480" cy="792480"/>
                  <wp:effectExtent l="0" t="0" r="762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4D00">
              <w:rPr>
                <w:rFonts w:ascii="Franklin Gothic Medium" w:hAnsi="Franklin Gothic Medium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8384A00" wp14:editId="3F6E095A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167640</wp:posOffset>
                  </wp:positionV>
                  <wp:extent cx="972957" cy="6172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957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9D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Main types of activities</w:t>
            </w:r>
          </w:p>
        </w:tc>
        <w:tc>
          <w:tcPr>
            <w:tcW w:w="6096" w:type="dxa"/>
          </w:tcPr>
          <w:p w14:paraId="22666291" w14:textId="73791EB9" w:rsidR="004C492B" w:rsidRPr="00524D00" w:rsidRDefault="00D0081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8"/>
                <w:szCs w:val="28"/>
                <w:lang w:val="en-US"/>
              </w:rPr>
              <w:t>Transport and Forwarding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  <w:r w:rsidR="00410A6A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since 20.04.2012</w:t>
            </w:r>
          </w:p>
          <w:p w14:paraId="089C97EC" w14:textId="77777777" w:rsidR="00365866" w:rsidRPr="00524D00" w:rsidRDefault="00365866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26BF9D4F" w14:textId="55D3F256" w:rsidR="004C492B" w:rsidRPr="00524D00" w:rsidRDefault="004C492B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The member of the </w:t>
            </w:r>
            <w:r w:rsidR="00410A6A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RUSSIAN ASSOCIATION OF FREIGHT FORWARDING AND LOGISTIC ORGANIZATIONS</w:t>
            </w:r>
            <w:r w:rsidR="002720F0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- t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he member of FIATA </w:t>
            </w:r>
            <w:r w:rsidR="002720F0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–</w:t>
            </w:r>
          </w:p>
          <w:p w14:paraId="408143F2" w14:textId="793BA2C1" w:rsidR="002720F0" w:rsidRPr="00524D00" w:rsidRDefault="002720F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International Federation of Freight </w:t>
            </w:r>
            <w:r w:rsidR="00F359A0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Forwarders Associations </w:t>
            </w:r>
          </w:p>
          <w:p w14:paraId="28A4CEB5" w14:textId="77777777" w:rsidR="004C492B" w:rsidRPr="00524D00" w:rsidRDefault="004C492B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16390C17" w14:textId="5B3F5B77" w:rsidR="004C492B" w:rsidRPr="00524D00" w:rsidRDefault="004C492B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The current BIC Certificate of registration of container code №VMTU-2121 (Bureau International des Containers et du Transport Intermodal) </w:t>
            </w:r>
          </w:p>
        </w:tc>
      </w:tr>
      <w:tr w:rsidR="00F359A0" w:rsidRPr="001300ED" w14:paraId="1D690D67" w14:textId="77777777" w:rsidTr="000B2D5F">
        <w:trPr>
          <w:trHeight w:val="612"/>
        </w:trPr>
        <w:tc>
          <w:tcPr>
            <w:tcW w:w="3356" w:type="dxa"/>
          </w:tcPr>
          <w:p w14:paraId="01B93682" w14:textId="4E92D430" w:rsidR="00C7690C" w:rsidRPr="00524D00" w:rsidRDefault="00BC4153" w:rsidP="00C32B2E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Bank details</w:t>
            </w:r>
          </w:p>
        </w:tc>
        <w:tc>
          <w:tcPr>
            <w:tcW w:w="6096" w:type="dxa"/>
          </w:tcPr>
          <w:p w14:paraId="48D4181B" w14:textId="77777777" w:rsidR="00BC3552" w:rsidRDefault="00BC4153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8"/>
                <w:szCs w:val="28"/>
                <w:lang w:val="en-US"/>
              </w:rPr>
              <w:t xml:space="preserve">«Bank «Saint-Petersburg» </w:t>
            </w: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 xml:space="preserve"> </w:t>
            </w:r>
          </w:p>
          <w:p w14:paraId="33937F7E" w14:textId="2CF258BB" w:rsidR="00C7690C" w:rsidRPr="00524D00" w:rsidRDefault="00BC4153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  <w:r w:rsidRPr="00524D00">
              <w:rPr>
                <w:rFonts w:ascii="Franklin Gothic Medium" w:hAnsi="Franklin Gothic Medium"/>
                <w:sz w:val="28"/>
                <w:szCs w:val="28"/>
                <w:lang w:val="en-US"/>
              </w:rPr>
              <w:t>Public Joint-Stock Company</w:t>
            </w:r>
          </w:p>
          <w:p w14:paraId="5081C8D2" w14:textId="77777777" w:rsidR="00F43A55" w:rsidRPr="00524D00" w:rsidRDefault="00F43A55" w:rsidP="00C32B2E">
            <w:pPr>
              <w:rPr>
                <w:rFonts w:ascii="Franklin Gothic Medium" w:hAnsi="Franklin Gothic Medium"/>
                <w:sz w:val="28"/>
                <w:szCs w:val="28"/>
                <w:lang w:val="en-US"/>
              </w:rPr>
            </w:pPr>
          </w:p>
          <w:p w14:paraId="1E943D61" w14:textId="5E006F45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lastRenderedPageBreak/>
              <w:t>USD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current account: 40702840390270100371</w:t>
            </w:r>
          </w:p>
          <w:p w14:paraId="761F315C" w14:textId="31C4A288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USD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transit   account: 40702840290270200371</w:t>
            </w:r>
          </w:p>
          <w:p w14:paraId="5275219F" w14:textId="01F642EB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Euro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current account:</w:t>
            </w:r>
          </w:p>
          <w:p w14:paraId="2C3D6ED9" w14:textId="77777777" w:rsidR="00F43A55" w:rsidRPr="00524D00" w:rsidRDefault="00F43A55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40702 978 7 9027 0100393</w:t>
            </w:r>
          </w:p>
          <w:p w14:paraId="788887CB" w14:textId="77777777" w:rsidR="00F43A55" w:rsidRPr="00524D00" w:rsidRDefault="008B74C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SWIFT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: JSBSRU2P</w:t>
            </w:r>
          </w:p>
          <w:p w14:paraId="60E1C127" w14:textId="77777777" w:rsidR="008B74CE" w:rsidRPr="00524D00" w:rsidRDefault="008B74C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Correspondent Bank: COMMERZBANK AG, Frankfurt am Main</w:t>
            </w:r>
          </w:p>
          <w:p w14:paraId="086CB9C8" w14:textId="77777777" w:rsidR="008B74CE" w:rsidRPr="00524D00" w:rsidRDefault="008B74C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b/>
                <w:bCs/>
                <w:sz w:val="24"/>
                <w:szCs w:val="24"/>
                <w:lang w:val="en-US"/>
              </w:rPr>
              <w:t>SWIFT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: COBADEFF</w:t>
            </w:r>
          </w:p>
          <w:p w14:paraId="6C816C6E" w14:textId="463FA4D8" w:rsidR="008B74CE" w:rsidRPr="00524D00" w:rsidRDefault="00F0722D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Account of BANK SAINTPETERSBURG PJSC in Correspondent Bank: 4008866451</w:t>
            </w:r>
          </w:p>
          <w:p w14:paraId="12A3DD8C" w14:textId="3376F503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  <w:p w14:paraId="75A253EC" w14:textId="699C659A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AO RAIFFEISENBANK </w:t>
            </w:r>
          </w:p>
          <w:p w14:paraId="465F8A25" w14:textId="349E89E0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Account (USD) 40702840003000006985</w:t>
            </w:r>
          </w:p>
          <w:p w14:paraId="1598600E" w14:textId="0E2630B7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Bank address </w:t>
            </w:r>
            <w:proofErr w:type="spellStart"/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Troitskaya</w:t>
            </w:r>
            <w:proofErr w:type="spellEnd"/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str.,17 bldg.1 Moscow</w:t>
            </w:r>
          </w:p>
          <w:p w14:paraId="2796747D" w14:textId="7B3AD39A" w:rsidR="00A95F66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Country code RU</w:t>
            </w:r>
          </w:p>
          <w:p w14:paraId="1AD4B59B" w14:textId="33088ACF" w:rsidR="00515A20" w:rsidRPr="00524D00" w:rsidRDefault="00515A20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SWIFT RZBMRUMM</w:t>
            </w:r>
          </w:p>
          <w:p w14:paraId="7EBC4DB9" w14:textId="227188E0" w:rsidR="00515A20" w:rsidRPr="00524D00" w:rsidRDefault="00515A20" w:rsidP="00515A20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Correspondent account, USD № 36343873 Citibank NA, 399 Park</w:t>
            </w:r>
          </w:p>
          <w:p w14:paraId="69C1FE43" w14:textId="18FEB21D" w:rsidR="00515A20" w:rsidRPr="00524D00" w:rsidRDefault="00515A20" w:rsidP="00515A20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Avenue, New York, NY 10022, USA, SWIFT: CITI US 33, ABA: 021000089, CHIPS Routing No: 0008,</w:t>
            </w:r>
          </w:p>
          <w:p w14:paraId="396CC908" w14:textId="51FFAF48" w:rsidR="00A95F66" w:rsidRPr="00524D00" w:rsidRDefault="00A95F66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F359A0" w:rsidRPr="001300ED" w14:paraId="12AB9D02" w14:textId="77777777" w:rsidTr="000B2D5F">
        <w:trPr>
          <w:trHeight w:val="612"/>
        </w:trPr>
        <w:tc>
          <w:tcPr>
            <w:tcW w:w="3356" w:type="dxa"/>
          </w:tcPr>
          <w:p w14:paraId="6233FC90" w14:textId="5B1BC9F4" w:rsidR="00C7690C" w:rsidRPr="00524D00" w:rsidRDefault="00584821" w:rsidP="00C32B2E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lastRenderedPageBreak/>
              <w:t xml:space="preserve">Scope of the </w:t>
            </w:r>
            <w:r w:rsidR="00214672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Agreement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</w:t>
            </w:r>
            <w:r w:rsidR="00214672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14:paraId="76B31397" w14:textId="77777777" w:rsidR="00C7690C" w:rsidRPr="00524D00" w:rsidRDefault="002712D5" w:rsidP="002712D5">
            <w:pPr>
              <w:pStyle w:val="afff5"/>
              <w:numPr>
                <w:ilvl w:val="0"/>
                <w:numId w:val="27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Agency Agreement </w:t>
            </w:r>
          </w:p>
          <w:p w14:paraId="3960F7A1" w14:textId="049D7A70" w:rsidR="002712D5" w:rsidRPr="00524D00" w:rsidRDefault="00B25351" w:rsidP="002712D5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m/s VMT does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local pre-carriage/on-carriage </w:t>
            </w:r>
            <w:r w:rsidR="00A919A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by truck/rail as well as handling via local dry/sea terminals for the Customers of the company</w:t>
            </w:r>
          </w:p>
          <w:p w14:paraId="23304F35" w14:textId="2F53D0B4" w:rsidR="002712D5" w:rsidRPr="00524D00" w:rsidRDefault="00B25351" w:rsidP="002712D5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m/s VMT does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sales and canvassing in the region</w:t>
            </w:r>
            <w:r w:rsidR="00A919A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for the Customers of the company</w:t>
            </w:r>
          </w:p>
          <w:p w14:paraId="53ED7556" w14:textId="0B75DF91" w:rsidR="002712D5" w:rsidRPr="00524D00" w:rsidRDefault="002712D5" w:rsidP="002712D5">
            <w:pPr>
              <w:pStyle w:val="afff5"/>
              <w:numPr>
                <w:ilvl w:val="0"/>
                <w:numId w:val="27"/>
              </w:numPr>
              <w:rPr>
                <w:rFonts w:ascii="Franklin Gothic Medium" w:hAnsi="Franklin Gothic Medium"/>
                <w:sz w:val="18"/>
                <w:szCs w:val="18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Forwarding Agreement</w:t>
            </w:r>
            <w:r w:rsidR="00D03106" w:rsidRPr="00524D00">
              <w:rPr>
                <w:rFonts w:ascii="Franklin Gothic Medium" w:hAnsi="Franklin Gothic Medium"/>
              </w:rPr>
              <w:t xml:space="preserve"> </w:t>
            </w:r>
          </w:p>
          <w:p w14:paraId="7F6CF979" w14:textId="64CA0E05" w:rsidR="002712D5" w:rsidRPr="00524D00" w:rsidRDefault="00B25351" w:rsidP="002712D5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m/s VMT o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rder</w:t>
            </w: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s</w:t>
            </w:r>
            <w:r w:rsidR="002712D5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sea freight and on-forwarding outside their region</w:t>
            </w:r>
            <w:r w:rsidR="00A919A8"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 for their own Customers </w:t>
            </w:r>
          </w:p>
        </w:tc>
      </w:tr>
      <w:tr w:rsidR="00F359A0" w:rsidRPr="001300ED" w14:paraId="33F1111C" w14:textId="77777777" w:rsidTr="000B2D5F">
        <w:trPr>
          <w:trHeight w:val="612"/>
        </w:trPr>
        <w:tc>
          <w:tcPr>
            <w:tcW w:w="3356" w:type="dxa"/>
          </w:tcPr>
          <w:p w14:paraId="5CB3078D" w14:textId="0E94F0BD" w:rsidR="00C7690C" w:rsidRPr="00524D00" w:rsidRDefault="003115EC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Geographical areas</w:t>
            </w:r>
          </w:p>
        </w:tc>
        <w:tc>
          <w:tcPr>
            <w:tcW w:w="6096" w:type="dxa"/>
          </w:tcPr>
          <w:p w14:paraId="5BD7791D" w14:textId="4F746CD4" w:rsidR="003115EC" w:rsidRPr="00524D00" w:rsidRDefault="003115EC" w:rsidP="003115EC">
            <w:pPr>
              <w:pStyle w:val="afff5"/>
              <w:numPr>
                <w:ilvl w:val="0"/>
                <w:numId w:val="29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Agency Agreement </w:t>
            </w:r>
          </w:p>
          <w:p w14:paraId="407FE98A" w14:textId="2775011B" w:rsidR="003115EC" w:rsidRPr="00524D00" w:rsidRDefault="003115EC" w:rsidP="003115EC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Russian Federation by the moment</w:t>
            </w:r>
          </w:p>
          <w:p w14:paraId="75D63935" w14:textId="4EB83C47" w:rsidR="003115EC" w:rsidRPr="00524D00" w:rsidRDefault="003115EC" w:rsidP="003115EC">
            <w:pPr>
              <w:pStyle w:val="afff5"/>
              <w:numPr>
                <w:ilvl w:val="0"/>
                <w:numId w:val="29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Forwarding Agreement</w:t>
            </w:r>
          </w:p>
          <w:p w14:paraId="0CED56F9" w14:textId="00037B25" w:rsidR="003115EC" w:rsidRPr="00524D00" w:rsidRDefault="003115EC" w:rsidP="003115EC">
            <w:pPr>
              <w:pStyle w:val="afff5"/>
              <w:numPr>
                <w:ilvl w:val="0"/>
                <w:numId w:val="28"/>
              </w:num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524D00">
              <w:rPr>
                <w:rFonts w:ascii="Franklin Gothic Medium" w:hAnsi="Franklin Gothic Medium"/>
                <w:sz w:val="24"/>
                <w:szCs w:val="24"/>
                <w:lang w:val="en-US"/>
              </w:rPr>
              <w:t>Worldwide excepting unacceptable countries by the moment: Venezuela, North Korea, North Sudan (Sudan), Iran, occupied region of Cyprus, Kosovo, Cuba, Crimea, Myanmar, Syria</w:t>
            </w:r>
          </w:p>
          <w:p w14:paraId="5B35A468" w14:textId="493B752C" w:rsidR="00C7690C" w:rsidRPr="00524D00" w:rsidRDefault="00C7690C" w:rsidP="003115EC">
            <w:pPr>
              <w:pStyle w:val="afff5"/>
              <w:rPr>
                <w:rFonts w:ascii="Franklin Gothic Medium" w:hAnsi="Franklin Gothic Medium"/>
                <w:sz w:val="32"/>
                <w:szCs w:val="32"/>
                <w:lang w:val="en-US"/>
              </w:rPr>
            </w:pPr>
          </w:p>
        </w:tc>
      </w:tr>
      <w:tr w:rsidR="00F359A0" w:rsidRPr="001300ED" w14:paraId="3275892A" w14:textId="77777777" w:rsidTr="000B2D5F">
        <w:trPr>
          <w:trHeight w:val="696"/>
        </w:trPr>
        <w:tc>
          <w:tcPr>
            <w:tcW w:w="3356" w:type="dxa"/>
          </w:tcPr>
          <w:p w14:paraId="63F5FB59" w14:textId="77777777" w:rsidR="00C32B2E" w:rsidRPr="00524D00" w:rsidRDefault="00C32B2E" w:rsidP="00C32B2E">
            <w:pPr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6EB86131" w14:textId="77777777" w:rsidR="00C32B2E" w:rsidRPr="00524D00" w:rsidRDefault="00C32B2E" w:rsidP="00C32B2E">
            <w:pPr>
              <w:rPr>
                <w:rFonts w:ascii="Franklin Gothic Medium" w:hAnsi="Franklin Gothic Medium"/>
                <w:sz w:val="32"/>
                <w:szCs w:val="32"/>
                <w:lang w:val="en-US"/>
              </w:rPr>
            </w:pPr>
          </w:p>
        </w:tc>
      </w:tr>
    </w:tbl>
    <w:p w14:paraId="7D7F145F" w14:textId="79DCE532" w:rsidR="00C32B2E" w:rsidRPr="00524D00" w:rsidRDefault="00C32B2E">
      <w:pPr>
        <w:rPr>
          <w:rFonts w:ascii="Franklin Gothic Medium" w:hAnsi="Franklin Gothic Medium"/>
          <w:lang w:val="en-US"/>
        </w:rPr>
      </w:pPr>
    </w:p>
    <w:p w14:paraId="2A51B19E" w14:textId="1B17B705" w:rsidR="003115EC" w:rsidRPr="00524D00" w:rsidRDefault="003115EC">
      <w:pPr>
        <w:rPr>
          <w:rFonts w:ascii="Franklin Gothic Medium" w:hAnsi="Franklin Gothic Medium"/>
          <w:lang w:val="en-US"/>
        </w:rPr>
      </w:pPr>
    </w:p>
    <w:p w14:paraId="7BEE638D" w14:textId="77F891AF" w:rsidR="003115EC" w:rsidRPr="00524D00" w:rsidRDefault="003115EC" w:rsidP="003115EC">
      <w:pPr>
        <w:rPr>
          <w:rFonts w:ascii="Franklin Gothic Medium" w:hAnsi="Franklin Gothic Medium"/>
          <w:i/>
          <w:iCs/>
          <w:color w:val="214980"/>
          <w:sz w:val="20"/>
          <w:szCs w:val="20"/>
          <w:lang w:val="en-US"/>
        </w:rPr>
      </w:pPr>
    </w:p>
    <w:p w14:paraId="036E0865" w14:textId="77777777" w:rsidR="003115EC" w:rsidRPr="00524D00" w:rsidRDefault="003115EC" w:rsidP="003115EC">
      <w:pPr>
        <w:rPr>
          <w:rFonts w:ascii="Franklin Gothic Medium" w:hAnsi="Franklin Gothic Medium"/>
          <w:i/>
          <w:iCs/>
          <w:color w:val="214980"/>
          <w:sz w:val="20"/>
          <w:szCs w:val="20"/>
          <w:lang w:val="en-US"/>
        </w:rPr>
      </w:pPr>
    </w:p>
    <w:sectPr w:rsidR="003115EC" w:rsidRPr="00524D00" w:rsidSect="003B732F">
      <w:footerReference w:type="default" r:id="rId21"/>
      <w:pgSz w:w="11906" w:h="16838" w:code="9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5F813" w14:textId="77777777" w:rsidR="00AE7CBD" w:rsidRDefault="00AE7CBD" w:rsidP="0097326C">
      <w:r>
        <w:separator/>
      </w:r>
    </w:p>
  </w:endnote>
  <w:endnote w:type="continuationSeparator" w:id="0">
    <w:p w14:paraId="7566C99B" w14:textId="77777777" w:rsidR="00AE7CBD" w:rsidRDefault="00AE7CBD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5815570"/>
      <w:docPartObj>
        <w:docPartGallery w:val="Page Numbers (Bottom of Page)"/>
        <w:docPartUnique/>
      </w:docPartObj>
    </w:sdtPr>
    <w:sdtEndPr/>
    <w:sdtContent>
      <w:p w14:paraId="53656585" w14:textId="0B618FCC" w:rsidR="00D03106" w:rsidRDefault="00D03106">
        <w:pPr>
          <w:pStyle w:val="af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D00">
          <w:rPr>
            <w:noProof/>
          </w:rPr>
          <w:t>1</w:t>
        </w:r>
        <w:r>
          <w:fldChar w:fldCharType="end"/>
        </w:r>
      </w:p>
    </w:sdtContent>
  </w:sdt>
  <w:p w14:paraId="71DCB628" w14:textId="77777777" w:rsidR="00D03106" w:rsidRDefault="00D03106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9D023" w14:textId="77777777" w:rsidR="00AE7CBD" w:rsidRDefault="00AE7CBD" w:rsidP="0097326C">
      <w:r>
        <w:separator/>
      </w:r>
    </w:p>
  </w:footnote>
  <w:footnote w:type="continuationSeparator" w:id="0">
    <w:p w14:paraId="79F02038" w14:textId="77777777" w:rsidR="00AE7CBD" w:rsidRDefault="00AE7CBD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2007"/>
        </w:tabs>
        <w:ind w:left="2007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0A0628"/>
    <w:multiLevelType w:val="hybridMultilevel"/>
    <w:tmpl w:val="8D66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015C6D"/>
    <w:multiLevelType w:val="hybridMultilevel"/>
    <w:tmpl w:val="57CA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24BD6"/>
    <w:multiLevelType w:val="hybridMultilevel"/>
    <w:tmpl w:val="21A409B8"/>
    <w:lvl w:ilvl="0" w:tplc="EE3058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27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6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4"/>
  </w:num>
  <w:num w:numId="26">
    <w:abstractNumId w:val="16"/>
  </w:num>
  <w:num w:numId="27">
    <w:abstractNumId w:val="23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9C"/>
    <w:rsid w:val="00064933"/>
    <w:rsid w:val="00092422"/>
    <w:rsid w:val="000B2D5F"/>
    <w:rsid w:val="000D07FD"/>
    <w:rsid w:val="001300ED"/>
    <w:rsid w:val="001570FD"/>
    <w:rsid w:val="001C4BBC"/>
    <w:rsid w:val="00214672"/>
    <w:rsid w:val="002148A9"/>
    <w:rsid w:val="002712D5"/>
    <w:rsid w:val="002720F0"/>
    <w:rsid w:val="002B5086"/>
    <w:rsid w:val="003115EC"/>
    <w:rsid w:val="00365866"/>
    <w:rsid w:val="003B732F"/>
    <w:rsid w:val="00410A6A"/>
    <w:rsid w:val="0044438C"/>
    <w:rsid w:val="004745E2"/>
    <w:rsid w:val="004C492B"/>
    <w:rsid w:val="004E108E"/>
    <w:rsid w:val="00515A20"/>
    <w:rsid w:val="00524D00"/>
    <w:rsid w:val="00584821"/>
    <w:rsid w:val="006275CD"/>
    <w:rsid w:val="00645252"/>
    <w:rsid w:val="0069588D"/>
    <w:rsid w:val="006D3D74"/>
    <w:rsid w:val="00700AC4"/>
    <w:rsid w:val="00715EB0"/>
    <w:rsid w:val="007C76A1"/>
    <w:rsid w:val="007F1138"/>
    <w:rsid w:val="0083569A"/>
    <w:rsid w:val="008769D8"/>
    <w:rsid w:val="008B74CE"/>
    <w:rsid w:val="0094415B"/>
    <w:rsid w:val="00945030"/>
    <w:rsid w:val="00972D90"/>
    <w:rsid w:val="0097326C"/>
    <w:rsid w:val="00A919A8"/>
    <w:rsid w:val="00A9204E"/>
    <w:rsid w:val="00A95F66"/>
    <w:rsid w:val="00AE7CBD"/>
    <w:rsid w:val="00B25351"/>
    <w:rsid w:val="00B661A3"/>
    <w:rsid w:val="00BC3552"/>
    <w:rsid w:val="00BC4153"/>
    <w:rsid w:val="00C04081"/>
    <w:rsid w:val="00C32B2E"/>
    <w:rsid w:val="00C547FC"/>
    <w:rsid w:val="00C7690C"/>
    <w:rsid w:val="00C95B48"/>
    <w:rsid w:val="00D0081C"/>
    <w:rsid w:val="00D03106"/>
    <w:rsid w:val="00D13C2C"/>
    <w:rsid w:val="00D6539C"/>
    <w:rsid w:val="00DE4A73"/>
    <w:rsid w:val="00EC0BD6"/>
    <w:rsid w:val="00ED40BD"/>
    <w:rsid w:val="00EF7E9A"/>
    <w:rsid w:val="00F0722D"/>
    <w:rsid w:val="00F210BC"/>
    <w:rsid w:val="00F359A0"/>
    <w:rsid w:val="00F4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9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9A8D38CE-7539-4915-83F1-7202F20BADA0%7d\%7b7ECF4116-EDF8-4604-9051-3CCE9590702C%7dtf02786999_win3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35.122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04.67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45 1,'0'0</inkml:trace>
  <inkml:trace contextRef="#ctx0" brushRef="#br0" timeOffset="1088.78">0 127,'0'0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31.607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27.265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  <inkml:trace contextRef="#ctx0" brushRef="#br0" timeOffset="849.03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24T10:13:33.994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40FC88C-1CD9-433E-AE57-CE748DBC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{7ECF4116-EDF8-4604-9051-3CCE9590702C}tf02786999_win32.dotx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2025-09-23T10:56:00Z</dcterms:created>
  <dcterms:modified xsi:type="dcterms:W3CDTF">2025-09-23T10:56:00Z</dcterms:modified>
</cp:coreProperties>
</file>